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D9" w:rsidRPr="007D5FD9" w:rsidRDefault="007D5FD9" w:rsidP="007D5FD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</w:p>
    <w:p w:rsidR="007D5FD9" w:rsidRPr="007D5FD9" w:rsidRDefault="007D5FD9" w:rsidP="007D5FD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7D5FD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МУНИЦИПАЛЬНОЕ БЮДЖЕТНОЕ ОБЩЕОБРАЗОВАТЕЛЬНОЕ УЧРЕЖДЕНИЕ</w:t>
      </w:r>
    </w:p>
    <w:p w:rsidR="007D5FD9" w:rsidRPr="007D5FD9" w:rsidRDefault="007D5FD9" w:rsidP="007D5FD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7D5FD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«БАЧИ-ЮРТОВСКАЯ СРЕДНЯЯ ШКОЛА № 4» </w:t>
      </w:r>
    </w:p>
    <w:p w:rsidR="007D5FD9" w:rsidRPr="007D5FD9" w:rsidRDefault="007D5FD9" w:rsidP="007D5FD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7D5FD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(МБОУ «Бачи-Юртовская СШ № 4»)</w:t>
      </w:r>
    </w:p>
    <w:p w:rsidR="007D5FD9" w:rsidRPr="007D5FD9" w:rsidRDefault="007D5FD9" w:rsidP="007D5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</w:p>
    <w:p w:rsidR="007D5FD9" w:rsidRPr="007D5FD9" w:rsidRDefault="007D5FD9" w:rsidP="007D5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5FD9" w:rsidRPr="007D5FD9" w:rsidRDefault="007D5FD9" w:rsidP="007D5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46"/>
        <w:tblpPr w:leftFromText="180" w:rightFromText="180" w:vertAnchor="text" w:horzAnchor="margin" w:tblpX="108" w:tblpY="-1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5"/>
        <w:gridCol w:w="672"/>
        <w:gridCol w:w="4819"/>
      </w:tblGrid>
      <w:tr w:rsidR="007D5FD9" w:rsidRPr="007D5FD9" w:rsidTr="009C64D3">
        <w:trPr>
          <w:trHeight w:val="1443"/>
        </w:trPr>
        <w:tc>
          <w:tcPr>
            <w:tcW w:w="5637" w:type="dxa"/>
            <w:gridSpan w:val="2"/>
          </w:tcPr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7D5FD9" w:rsidRPr="007D5FD9" w:rsidRDefault="007D5FD9" w:rsidP="009C6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7D5FD9" w:rsidRPr="007D5FD9" w:rsidRDefault="00DB5615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«26» августа 2024</w:t>
            </w:r>
            <w:r w:rsidR="007D5FD9" w:rsidRPr="007D5FD9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819" w:type="dxa"/>
          </w:tcPr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5FD9">
              <w:rPr>
                <w:rFonts w:ascii="Times New Roman" w:hAnsi="Times New Roman" w:cs="Times New Roman"/>
                <w:bCs/>
                <w:sz w:val="24"/>
                <w:szCs w:val="24"/>
              </w:rPr>
              <w:t>А.А. Чонкаров/</w:t>
            </w:r>
          </w:p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 87-од от 28.08.2024 года</w:t>
            </w:r>
          </w:p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D5FD9" w:rsidRPr="007D5FD9" w:rsidTr="009C64D3">
        <w:trPr>
          <w:gridAfter w:val="2"/>
          <w:wAfter w:w="5491" w:type="dxa"/>
          <w:trHeight w:val="1443"/>
        </w:trPr>
        <w:tc>
          <w:tcPr>
            <w:tcW w:w="4965" w:type="dxa"/>
          </w:tcPr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D5FD9" w:rsidRPr="007D5FD9" w:rsidRDefault="007D5FD9" w:rsidP="009C6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>С родительским комитетом</w:t>
            </w:r>
          </w:p>
          <w:p w:rsidR="007D5FD9" w:rsidRPr="007D5FD9" w:rsidRDefault="007D5FD9" w:rsidP="009C64D3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DB5615">
              <w:rPr>
                <w:rFonts w:ascii="Times New Roman" w:hAnsi="Times New Roman" w:cs="Times New Roman"/>
                <w:sz w:val="24"/>
                <w:szCs w:val="24"/>
              </w:rPr>
              <w:t>ротокол № 1 от «28» августа 2024</w:t>
            </w:r>
            <w:r w:rsidRPr="007D5FD9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</w:tbl>
    <w:p w:rsidR="007D5FD9" w:rsidRPr="007D5FD9" w:rsidRDefault="007D5FD9" w:rsidP="007D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961183" w:rsidRPr="007D5FD9" w:rsidRDefault="007D5FD9" w:rsidP="007D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электронном классном журнале</w:t>
      </w:r>
    </w:p>
    <w:p w:rsidR="00961183" w:rsidRPr="007D5FD9" w:rsidRDefault="00961183" w:rsidP="007D5F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 </w:t>
      </w: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об электронном классном журнале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– Положение) разработано на основании действующего законодательства Российской Федерации о ведении документооборота и учета образовательной деятельности: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№ 273-ФЗ «Об образовании в Российской Федерации» с изменениями от 8 августа 2024 года;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Российской Федерации от 27.07.2006г № 152-ФЗ «О персональных данных» с изменениями от 6 февраля 2023 года;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 Минобрнауки России от 15.02.2012 № АП-147/07 «О методических рекомендациях по внедрению систем ведения журналов успеваемости в электронном виде» с изменениями от 21.10.2014г;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 Федерального агентства по образованию от 29.07.2009г № 17-110 «Об обеспечении защиты персональных данных»;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 Минобрнауки России от 13.08.2002г № 01-51-088ин «Об организации использования информационных и коммуникационных ресурсов в общеобразовательных учреждениях»;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Российской Федерации от 27.07.2006 № 149-ФЗ «Об информации, информационных технологиях и о защите информации» с изменениями от 12 декабря 2023 года;</w:t>
      </w:r>
    </w:p>
    <w:p w:rsidR="00961183" w:rsidRPr="007D5FD9" w:rsidRDefault="00961183" w:rsidP="007D5FD9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здравоохранения и социального развития Российской Федерации от 26 августа 2010 года №761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образования», в котором говорится, что в должностные обязанности учителя входит «осуществление контрольно-оценочной деятельности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обучающихся)», в редакции от 31.05.2011 года.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Электронный журнал (ЭЖ) является государственным нормативно-финансовым документом и ведение его обязательно для каждого учителя и классного руководителя.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 Электронным классным журналом называется комплекс программных средств, включающий базу данных и средства доступа к ней.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1.4. Электронный классный журнал служит для решения задач, описанных в п. 2 настоящего 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Положения.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1.5. Настоящее Положение устанавливает единые требования по ведению </w:t>
      </w:r>
      <w:r w:rsidRPr="007D5F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электронного журнала успеваемости / электронного дневника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обучающегося (ЭЖ/ЭД), определяет понятия, цели, требования, организацию и работу электронного классного журнала школы.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1.6. Электронный журнал должен поддерживаться в актуальном состоянии.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1.7. Пользователями электронного журнала являются: администрация школы, учителя, классные руководители, обучающиеся и родители.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1.8. Электронный журнал является частью информационно-образовательной системы школы.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1.9. В случае невыполнения данного Положения об электронном классном журнале администрация образовательной организации имеет право налагать дисциплинарные взыскания в установленном действующим законодательством порядке.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Задачи, решаемые с помощью электронного классного журнала</w:t>
      </w:r>
    </w:p>
    <w:p w:rsidR="007D5FD9" w:rsidRPr="007D5FD9" w:rsidRDefault="007D5FD9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журнал используется для решения следующих задач: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Хранение данных об успеваемости и посещаемости обучающихся.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Вывод информации, хранящейся в базе данных, на бумажный носитель для оформления в виде документа в соответствии с требованиями российского законодательства.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 Оперативный доступ к оценкам за весь период ведения журнала по всем предметам в любое время.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 Автоматизация создания периодических отчетов учителей и администрации.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 Своевременное информирование родителей по вопросам успеваемости и посещаемости их детей.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 Контроль выполнения образовательных программ, утвержденных учебным планом на текущий учебный год.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2.7. Создание единой базы календарно-тематического планирования по всем учебным предметам и параллелям классов.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2.8. Создание и реализация дистанционных учебных курсов.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2.9. Создание портфолио обучающихся, педагогов.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2.10. Создание условий для дистанционного консультирования заболевших детей.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2.11. Разработка и проведение диагностических и тестовых работ с целью промежуточного и итогового контроля.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2.12. Автоматизация создания промежуточных и итоговых отчетов учителей-предметников, классных руководителей и администрации.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2.13. Обеспечение возможности прямого общения между учителями, администрацией, родителями и обучающимися вне зависимости от их местоположения.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Правила и порядок работы с электронным классным журналом</w:t>
      </w:r>
    </w:p>
    <w:p w:rsidR="00961183" w:rsidRPr="007D5FD9" w:rsidRDefault="00961183" w:rsidP="007D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Инженер по компьютерам устанавливает программное обеспечение, необходимое для работы электронного журнала, и обеспечивает надлежащее функционирование созданной программно-аппаратной среды.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Пользователи получают реквизиты доступа к электронному журналу в следующем порядке:</w:t>
      </w:r>
    </w:p>
    <w:p w:rsidR="00961183" w:rsidRPr="007D5FD9" w:rsidRDefault="00961183" w:rsidP="007D5FD9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Учителя, классные руководители, администрация получают реквизиты доступа у администратора ЭЖ.</w:t>
      </w:r>
    </w:p>
    <w:p w:rsidR="00961183" w:rsidRPr="007D5FD9" w:rsidRDefault="00961183" w:rsidP="007D5FD9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и обучающиеся самостоятельно регистрируются в системе электронный журнал/электронный дневник (ЭЖ/ЭД).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Классные руководители своевременно заполняют журнал и следят за достоверностью данных об обучающихся и их родителях в соответствии с инструкцией.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 Учителя аккуратно и своевременно заносят данные об учебных программах и их прохождении, об успеваемости и посещаемости обучающихся, домашних заданиях в соответствии с инструкцией.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3.5. Заместители директора школы по УВР осуществляет периодический контроль за ведением электронного журнала, содержащий процент участия в работе, процент обучающихся, не 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имеющих оценок, процент обучающихся, имеющих одну оценку, запись домашнего задания, учет пройденного учебного материала.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3.6. Родители и обучающиеся имеют доступ только к собственным данным и используют ЭЖ/ЭД для его просмотра в соответствии с инструкцией.</w:t>
      </w:r>
    </w:p>
    <w:p w:rsidR="00961183" w:rsidRDefault="00961183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Права, обязанности</w:t>
      </w:r>
    </w:p>
    <w:p w:rsidR="007D5FD9" w:rsidRPr="007D5FD9" w:rsidRDefault="007D5FD9" w:rsidP="007D5FD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 Права:</w:t>
      </w:r>
    </w:p>
    <w:p w:rsidR="007D5FD9" w:rsidRDefault="00961183" w:rsidP="007D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Все пользователи имеют право доступа к электронному журналу ежедневно и круглосуточно.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4.1.2. Все пользователи имеют право на своевременные консультации по вопросам работы с электронным журналом.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4.1.3. По результатам проверки администратор, учителя и классные руководители вправе рассчитывать на премиальное вознаграждение по итогам учебных периодов.</w:t>
      </w:r>
    </w:p>
    <w:p w:rsidR="007D5FD9" w:rsidRDefault="007D5FD9" w:rsidP="007D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 имеет право:</w:t>
      </w:r>
      <w:r w:rsidR="00961183"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D5FD9" w:rsidRDefault="00961183" w:rsidP="007D5FD9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Назначать сотрудников школы на исполнения обязанностей в соответствии с данным положением;</w:t>
      </w:r>
    </w:p>
    <w:p w:rsidR="007D5FD9" w:rsidRDefault="00961183" w:rsidP="007D5FD9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темы для обсуждения, касающиеся образовательной деятельности, и процесса управления школой;</w:t>
      </w:r>
    </w:p>
    <w:p w:rsidR="007D5FD9" w:rsidRDefault="00961183" w:rsidP="007D5FD9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Публиковать приказы и положения, издаваемые в школе, в разделе «Документы».</w:t>
      </w:r>
    </w:p>
    <w:p w:rsidR="007D5FD9" w:rsidRPr="007D5FD9" w:rsidRDefault="007D5FD9" w:rsidP="007D5FD9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УВР имеет право:</w:t>
      </w:r>
    </w:p>
    <w:p w:rsidR="00961183" w:rsidRPr="007D5FD9" w:rsidRDefault="00961183" w:rsidP="007D5FD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своевременную индивидуальную консультацию по вопросам работы с электронным журналом;</w:t>
      </w:r>
    </w:p>
    <w:p w:rsidR="00961183" w:rsidRPr="007D5FD9" w:rsidRDefault="00961183" w:rsidP="007D5FD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любую тему, касающуюся образовательной деятельности, и процесса управления школой;</w:t>
      </w:r>
    </w:p>
    <w:p w:rsidR="00961183" w:rsidRDefault="00961183" w:rsidP="007D5FD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личное электронные портфолио.</w:t>
      </w:r>
    </w:p>
    <w:p w:rsidR="007D5FD9" w:rsidRPr="007D5FD9" w:rsidRDefault="007D5FD9" w:rsidP="007D5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 по ЭЖ/ЭД имеет право:</w:t>
      </w:r>
    </w:p>
    <w:p w:rsidR="00961183" w:rsidRPr="007D5FD9" w:rsidRDefault="00961183" w:rsidP="007D5FD9">
      <w:pPr>
        <w:numPr>
          <w:ilvl w:val="0"/>
          <w:numId w:val="5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любую тему, касающуюся образовательной деятельности, и процесса управления школой;</w:t>
      </w:r>
    </w:p>
    <w:p w:rsidR="00961183" w:rsidRDefault="00961183" w:rsidP="007D5FD9">
      <w:pPr>
        <w:numPr>
          <w:ilvl w:val="0"/>
          <w:numId w:val="5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представление директору школу на премирование учителей по результатам работы с электронным журналом.</w:t>
      </w:r>
    </w:p>
    <w:p w:rsidR="007D5FD9" w:rsidRPr="007D5FD9" w:rsidRDefault="007D5FD9" w:rsidP="007D5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компьютерам имеет право:</w:t>
      </w:r>
    </w:p>
    <w:p w:rsidR="00961183" w:rsidRDefault="00961183" w:rsidP="007D5FD9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и вносить предложения по улучшению работы с электронным журналом и дневником.</w:t>
      </w:r>
    </w:p>
    <w:p w:rsidR="007D5FD9" w:rsidRPr="007D5FD9" w:rsidRDefault="007D5FD9" w:rsidP="007D5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Учитель-предметник имеет право:</w:t>
      </w:r>
    </w:p>
    <w:p w:rsidR="00961183" w:rsidRPr="007D5FD9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своевременную консультацию по вопросам работы с электронным журналом;</w:t>
      </w:r>
    </w:p>
    <w:p w:rsidR="00961183" w:rsidRPr="007D5FD9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свои электронные учебные курсы, итоговые, промежуточные и контрольные тестовые работы и использовать их при проведении уроков;</w:t>
      </w:r>
    </w:p>
    <w:p w:rsidR="00961183" w:rsidRPr="007D5FD9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любую тему, касающуюся образовательной деятельности и процесса управления школой;</w:t>
      </w:r>
    </w:p>
    <w:p w:rsidR="00961183" w:rsidRPr="007D5FD9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и вносить предложения по улучшению работы с электронным журналом и дневником;</w:t>
      </w:r>
    </w:p>
    <w:p w:rsidR="00961183" w:rsidRPr="007D5FD9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своевременном, полном и качественном заполнении электронного журнала формировать отчеты по работе в электронном виде: Календарно-тематическое планирование; Итоги успеваемости по предмету за учебный период; Отчет учителя-предметника по окончании учебных периодов и итоговый;</w:t>
      </w:r>
    </w:p>
    <w:p w:rsidR="00961183" w:rsidRPr="007D5FD9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публиковать объявления на электронной доске объявлений;</w:t>
      </w:r>
    </w:p>
    <w:p w:rsidR="00961183" w:rsidRDefault="00961183" w:rsidP="007D5FD9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личное электронное портфолио.</w:t>
      </w:r>
    </w:p>
    <w:p w:rsidR="007D5FD9" w:rsidRPr="007D5FD9" w:rsidRDefault="007D5FD9" w:rsidP="007D5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Классный руководитель имеет право:</w:t>
      </w:r>
    </w:p>
    <w:p w:rsidR="00961183" w:rsidRPr="007D5FD9" w:rsidRDefault="00961183" w:rsidP="007D5FD9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своевременную консультацию по вопросам работы с электронным журналом;</w:t>
      </w:r>
    </w:p>
    <w:p w:rsidR="00961183" w:rsidRPr="007D5FD9" w:rsidRDefault="00961183" w:rsidP="007D5FD9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любую тему, касающуюся образовательной деятельности и процесса управления школой;</w:t>
      </w:r>
    </w:p>
    <w:p w:rsidR="00961183" w:rsidRPr="007D5FD9" w:rsidRDefault="00961183" w:rsidP="007D5FD9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своевременном, полном и качественном заполнении электронного журнала учителями-предметниками формировать отчеты по работе в электронном виде: Отчет о посещаемости класса (по месяцам); Предварительный отчет классного руководителя за учебный период; Отчет классного руководителя за учебный период; Итоги успеваемости класса за учебный период; Сводная ведомость учета успеваемости обучающихся класса; Сводная ведомость учета посещаемости.</w:t>
      </w:r>
    </w:p>
    <w:p w:rsidR="00961183" w:rsidRPr="007D5FD9" w:rsidRDefault="00961183" w:rsidP="007D5FD9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при необходимости «Информационное письмо для родителей» в бумажном виде для вклеивания в обычный дневник обучающегося;</w:t>
      </w:r>
    </w:p>
    <w:p w:rsidR="00961183" w:rsidRPr="007D5FD9" w:rsidRDefault="00961183" w:rsidP="007D5FD9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публиковать объявления на электронной доске объявлений;</w:t>
      </w:r>
    </w:p>
    <w:p w:rsidR="00961183" w:rsidRDefault="00961183" w:rsidP="007D5FD9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личное электронное портфолио.</w:t>
      </w:r>
    </w:p>
    <w:p w:rsidR="007D5FD9" w:rsidRDefault="007D5FD9" w:rsidP="007D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Обязанности:</w:t>
      </w:r>
    </w:p>
    <w:p w:rsidR="007D5FD9" w:rsidRPr="007D5FD9" w:rsidRDefault="007D5FD9" w:rsidP="007D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организации, осуществляющую образовательную деятельность, обязын:</w:t>
      </w:r>
    </w:p>
    <w:p w:rsidR="00961183" w:rsidRPr="007D5FD9" w:rsidRDefault="00961183" w:rsidP="007D5FD9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и утверждать нормативную и иную документацию образовательной организации по ведению ЭЖ/ЭД;</w:t>
      </w:r>
    </w:p>
    <w:p w:rsidR="00961183" w:rsidRPr="007D5FD9" w:rsidRDefault="00961183" w:rsidP="007D5FD9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за ведением ЭЖ/ЭД не реже 1 раза в четверть.</w:t>
      </w:r>
    </w:p>
    <w:p w:rsidR="00961183" w:rsidRPr="007D5FD9" w:rsidRDefault="00961183" w:rsidP="007D5FD9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все необходимые условия для внедрения и обеспечения работы электронного журнала в учебно-воспитательной деятельности и процессе управления школой;</w:t>
      </w:r>
    </w:p>
    <w:p w:rsidR="00961183" w:rsidRDefault="00961183" w:rsidP="007D5FD9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денежное вознаграждение учителей и классных руководителей в случае должного исполнения правил и порядка работы с электронным журналом при начислении премии (стимулирующих выплат), с учетом их нагрузки при работе с системой.</w:t>
      </w:r>
    </w:p>
    <w:p w:rsidR="007D5FD9" w:rsidRPr="007D5FD9" w:rsidRDefault="007D5FD9" w:rsidP="007D5F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Заместители директора по УВР обязаны:</w:t>
      </w:r>
    </w:p>
    <w:p w:rsidR="00961183" w:rsidRPr="007D5FD9" w:rsidRDefault="00961183" w:rsidP="00774835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другими административными сотрудниками разрабатывать нормативную базу образовательной деятельности для ведения ЭЖ/ЭД для размещения на сайте образовательной организации;</w:t>
      </w:r>
    </w:p>
    <w:p w:rsidR="00961183" w:rsidRPr="007D5FD9" w:rsidRDefault="00961183" w:rsidP="00774835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расписание занятий по классам, учителям и кабинетам в начале учебного года. При необходимости проводить корректировку расписания;</w:t>
      </w:r>
    </w:p>
    <w:p w:rsidR="00961183" w:rsidRPr="007D5FD9" w:rsidRDefault="00961183" w:rsidP="00774835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наличие календарно-тематического планирования в электронном журнале школы у учителей предметников до начала учебного года;</w:t>
      </w:r>
    </w:p>
    <w:p w:rsidR="00961183" w:rsidRPr="007D5FD9" w:rsidRDefault="00961183" w:rsidP="00774835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своевременность заполнения электронного журнала учителями-предметниками и классными руководителями с помощью «Отчета о доступе к классному журналу»;</w:t>
      </w:r>
    </w:p>
    <w:p w:rsidR="00961183" w:rsidRPr="007D5FD9" w:rsidRDefault="00961183" w:rsidP="00774835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публиковать объявления на электронной доске объявлений о времени и месте классных собраний, изменениях в расписании и другой оперативной информации для учителей, обучающихся и родителей;</w:t>
      </w:r>
    </w:p>
    <w:p w:rsidR="00961183" w:rsidRDefault="00961183" w:rsidP="00774835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данные по результативности образовательной деятельности и при необходимости формировать необходимые отчеты в бумажном виде по окончанию учебных периодов.</w:t>
      </w:r>
    </w:p>
    <w:p w:rsidR="00774835" w:rsidRPr="007D5FD9" w:rsidRDefault="00774835" w:rsidP="00774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 по ЭЖ/ЭД обязан: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внедрение ЭЖ/ЭД в организации, осуществляющей образовательную деятельность;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совместно с администрацией школы, нормативную базу по ведению ЭЖ/ЭД;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всех пользователей реквизитами доступа к электронному журналу. Вести базу данных пользователей и статистику работы с электронным журналом;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работу с электронным журналом всех участников образовательной деятельности: администрации, учителей, обучающихся и их родителей;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Обеспечивать своевременную консультацию по вопросам работы с электронным журналом;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школьные семинары, направленные на изучение возможностей и способов работы с электронным журналом;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связь с родителями и осуществлять необходимые консультации по вопросам подключения и работы с электронным журналом</w:t>
      </w:r>
    </w:p>
    <w:p w:rsidR="00961183" w:rsidRPr="007D5FD9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Размещать на школьном сайте нормативно – правовые документы по ведению ЭЖ/ЭД;</w:t>
      </w:r>
    </w:p>
    <w:p w:rsidR="00961183" w:rsidRDefault="00961183" w:rsidP="00774835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Размещать на сайте общеобразовательной организации инструкцию по работе с ЭЖ/ЭД для учеников, родителей (законных представителей), педагогов.</w:t>
      </w:r>
    </w:p>
    <w:p w:rsidR="00774835" w:rsidRPr="007D5FD9" w:rsidRDefault="00774835" w:rsidP="00774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 по компьютерам обязан: </w:t>
      </w:r>
    </w:p>
    <w:p w:rsidR="00961183" w:rsidRPr="007D5FD9" w:rsidRDefault="00961183" w:rsidP="00774835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меры по бесперебойному функционированию электронного журнала;</w:t>
      </w:r>
    </w:p>
    <w:p w:rsidR="00961183" w:rsidRPr="007D5FD9" w:rsidRDefault="00961183" w:rsidP="00774835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работоспособность системы ЭЖ/ЭД;</w:t>
      </w:r>
    </w:p>
    <w:p w:rsidR="00961183" w:rsidRPr="007D5FD9" w:rsidRDefault="00961183" w:rsidP="00774835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связь со службой технической поддержки разработчика ЭЖ/ЭД;</w:t>
      </w:r>
    </w:p>
    <w:p w:rsidR="00961183" w:rsidRDefault="00961183" w:rsidP="00774835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точки эксплуатации ЭЖ/ЭД (в случае недостаточной технической оснащенности образовательной организации).</w:t>
      </w:r>
    </w:p>
    <w:p w:rsidR="00774835" w:rsidRPr="007D5FD9" w:rsidRDefault="00774835" w:rsidP="00774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руководитель обязан: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Проходить обучения на школьных семинарах, направленных на изучение приемов работы с электронным журналом;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и следить за актуальностью данных об обучающихся своего класса и их родителях;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своевременное (еженедельное) заполнение базы данных ЭЖ/ЭД об обучающихся учителями-предметниками; вести мониторинг успешности обучения;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Инструктировать обучающихся и их родителей по вопросам регистрации в ЭЖ/ЭД;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сбор комплекта документов по обеспечению законодательных требований о защите персональных данных;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в электронный журнал факты пропуска занятий обучающимися по уважительной причине;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 корректировать выставленные учителями предметниками факты пропуска занятий обучающимися;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Оповещать родителей неуспевающих обучающихся, обучающихся, пропускающих занятия по неуважительной причине;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обучение для учеников и родителей (законных представителей) по работе с ЭЖ/ЭД;</w:t>
      </w:r>
    </w:p>
    <w:p w:rsidR="00961183" w:rsidRPr="007D5FD9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обмен информацией с обучающимися и родителями (законными представителями);</w:t>
      </w:r>
    </w:p>
    <w:p w:rsidR="00774835" w:rsidRDefault="00961183" w:rsidP="00774835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доступа родителей и обучающихся.</w:t>
      </w:r>
    </w:p>
    <w:p w:rsidR="00774835" w:rsidRPr="00774835" w:rsidRDefault="00774835" w:rsidP="00774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Учитель-предметник обязан: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Проходить обучения на школьных семинарах, направленных на изучение приемов работы с электронным журналом;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электронный журнал непосредственно на уроке или отсрочено не позднее чем через 2 часа после окончания занятий обучающихся каждого дня в точках эксплуатации ЭЖ/ЭД;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заполнять данные по домашним заданиям;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проверять и оценивать знания обучающихся, а также отмечать посещаемость в электронном журнале;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отметок и выставление отметок «задним числом» запрещено.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1-х классах обучение безотметочное, домашние задания в ЭЖ не записываются, осуществляется заполнение тем уроков, учет посещаемости, движения обучающихся, общение учителя с родителями (законными представителями).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объективной аттестации обучающихся за четверть и учебный год необходимо наличие не менее трех отметок (при 1-2-часовой недельной учебной нагрузке по предмету) и более (при 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учебной нагрузке более 2-х часов в неделю) с обязательным учетом качества знаний обучающегося по письменным работам;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проведения письменных контрольных работ, проверка работ учителем и выставление отметок в ЭЖ осуществляется в сроки, предусмотренные нормами проверки письменных работ;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у обучающегося справки-освобождения от уроков физической культуры, оцениваются положительно теоретические знания по предмету. Запись «осв.» в журнале не допускается;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за четверть и учебный год выставляются в столбце, следующем непосредственно за столбцом даты последнего урока;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Выставлять итоговые оценки обучающихся за четверть, полугодие, год, экзамен и итоговые не позднее сроков, оговоренных приказом по школе по завершении учебного периода;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оповещать родителей неуспевающих обучающихся, обучающихся, пропускающих занятия;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учебного года создать календарно-тематическое планирование и внедрить его в электронный журнал. Количество часов в календарно-тематическом планировании должно соответствовать учебному плану;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все записи по всем учебным предметам (включая уроки по иностранному языку) на русском языке с обязательным указанием не только тем уроков, но и тем заданий по уроку;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состав подгрупп совместно с классным руководителем, при делении класса по предмету на подгруппы, и сообщить администратору по ЭЖ/ЭД. Записи вести индивидуально каждым учителем, ведущим подгруппу;</w:t>
      </w:r>
    </w:p>
    <w:p w:rsidR="00961183" w:rsidRPr="007D5FD9" w:rsidRDefault="00961183" w:rsidP="00774835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электронного журнала «Темы уроков и задания» вводить тему, изученную на уроке.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Категорически запрещается допускать обучающихся к работе с ЭЖ под логином и паролем педагогов.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4.4. Запрещено передавать носитель ЭЖ (флеш-носитель) посторонним лицам.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4.5. Разглашать пароль входа в систему ЭЖ/ЭД посторонним лицам.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Общие правила ведения учета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Внесение информации о занятии и об отсутствующих должны производиться по факту в день проведения. Если занятие проводилось вместо основного преподавателя, факт замены должен отражаться в момент внесения учетной записи.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5.2. Внесение в журнал информации о домашнем задании должно производиться в день проведения занятия не позднее, чем через 3 часа после окончания всех занятий данных обучающихся.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5.3. Результаты оценивания выполненных обучающимися работ должны выставляться не позднее 10 дней со дня их проведения в соответствии с принятыми в образовательной организации правилами оценки работ.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5.4. Архивное хранение учетных данных должно предусматривать контроль за их целостностью и достоверностью на протяжении всего необходимого срока.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Условия совмещенного хранения данных в электронном виде и на бумажных носителях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 случае необходимости использования данных ЭЖ из электронной формы в качестве печатного документа информация выводится на печать и заверяется в установленном порядке. Архивное хранение учетных данных на бумажных носителях должно осуществляться в соответствии с действующим Порядком Рособрнадзора, утвержденным приказом Минобрнауки России №546 от 25 апреля 2022 года.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6.2. Сводная ведомость итоговой успешности класса за учебный год выводится из системы учета в том виде, который предусмотрен действующими требованиями архивной службы. Если данные по учебному году хранятся в электронном виде, сводная ведомость может быть передана в архив сразу по завершении ведения учета в соответствующем классном журнале.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6.3. При ведении учета в электронном виде необходимость вывода данных на печать для 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использования в качестве документа определяется соответствием используемой информационной системы ГОСТ Р ИСО 15489-1-2019 «Национальный стандарт Российской Федерации. Система стандартов по информации, библиотечному и издательскому делу. Информация и документация. Управление документами».</w:t>
      </w:r>
    </w:p>
    <w:p w:rsidR="00961183" w:rsidRPr="007D5FD9" w:rsidRDefault="00961183" w:rsidP="009611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Заключительные положения</w:t>
      </w:r>
    </w:p>
    <w:p w:rsidR="00961183" w:rsidRPr="007D5FD9" w:rsidRDefault="00961183" w:rsidP="00961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Настоящее Положение об электронном классном журнале / дневнике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7.3. Положение об электронном классном журнале принимается на неопределенный срок. Изменения и дополнения к Положению принимаются в порядке, предусмотренном п.7.1. настоящего Положения.</w:t>
      </w: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961183" w:rsidRPr="007D5FD9" w:rsidRDefault="00961183" w:rsidP="00961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F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7F9E" w:rsidRPr="007D5FD9" w:rsidRDefault="005B7F9E" w:rsidP="005B7F9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D5FD9">
        <w:rPr>
          <w:rFonts w:ascii="Times New Roman" w:eastAsia="Calibri" w:hAnsi="Times New Roman" w:cs="Times New Roman"/>
          <w:sz w:val="24"/>
          <w:szCs w:val="24"/>
        </w:rPr>
        <w:t xml:space="preserve">ПРИНЯТО </w:t>
      </w:r>
    </w:p>
    <w:p w:rsidR="005B7F9E" w:rsidRPr="007D5FD9" w:rsidRDefault="005B7F9E" w:rsidP="005B7F9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D5FD9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</w:p>
    <w:p w:rsidR="005B7F9E" w:rsidRPr="007D5FD9" w:rsidRDefault="005B7F9E" w:rsidP="005B7F9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D5FD9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№ 1</w:t>
      </w:r>
    </w:p>
    <w:p w:rsidR="005B7F9E" w:rsidRPr="007D5FD9" w:rsidRDefault="00DB5615" w:rsidP="005B7F9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26</w:t>
      </w:r>
      <w:bookmarkStart w:id="0" w:name="_GoBack"/>
      <w:bookmarkEnd w:id="0"/>
      <w:r w:rsidR="005B7F9E" w:rsidRPr="007D5FD9">
        <w:rPr>
          <w:rFonts w:ascii="Times New Roman" w:eastAsia="Calibri" w:hAnsi="Times New Roman" w:cs="Times New Roman"/>
          <w:sz w:val="24"/>
          <w:szCs w:val="24"/>
        </w:rPr>
        <w:t>.08.2024 года</w:t>
      </w:r>
    </w:p>
    <w:p w:rsidR="007A4925" w:rsidRPr="007D5FD9" w:rsidRDefault="007A4925" w:rsidP="00961183">
      <w:pPr>
        <w:rPr>
          <w:rFonts w:ascii="Times New Roman" w:hAnsi="Times New Roman" w:cs="Times New Roman"/>
          <w:sz w:val="24"/>
          <w:szCs w:val="24"/>
        </w:rPr>
      </w:pPr>
    </w:p>
    <w:sectPr w:rsidR="007A4925" w:rsidRPr="007D5FD9" w:rsidSect="007D5FD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AB3"/>
    <w:multiLevelType w:val="multilevel"/>
    <w:tmpl w:val="3B9C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26A8C"/>
    <w:multiLevelType w:val="multilevel"/>
    <w:tmpl w:val="82BA7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62ADE"/>
    <w:multiLevelType w:val="multilevel"/>
    <w:tmpl w:val="6E923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27930"/>
    <w:multiLevelType w:val="multilevel"/>
    <w:tmpl w:val="E3CA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1166A4"/>
    <w:multiLevelType w:val="multilevel"/>
    <w:tmpl w:val="DB02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427D90"/>
    <w:multiLevelType w:val="multilevel"/>
    <w:tmpl w:val="921A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306573"/>
    <w:multiLevelType w:val="multilevel"/>
    <w:tmpl w:val="6344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5B55D2"/>
    <w:multiLevelType w:val="multilevel"/>
    <w:tmpl w:val="333AB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652D5E"/>
    <w:multiLevelType w:val="multilevel"/>
    <w:tmpl w:val="7696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AB777E"/>
    <w:multiLevelType w:val="multilevel"/>
    <w:tmpl w:val="EC7C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4A2E96"/>
    <w:multiLevelType w:val="hybridMultilevel"/>
    <w:tmpl w:val="EE002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930F3"/>
    <w:multiLevelType w:val="multilevel"/>
    <w:tmpl w:val="1934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8F5A4B"/>
    <w:multiLevelType w:val="multilevel"/>
    <w:tmpl w:val="872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B53B51"/>
    <w:multiLevelType w:val="multilevel"/>
    <w:tmpl w:val="C13C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4076D1"/>
    <w:multiLevelType w:val="multilevel"/>
    <w:tmpl w:val="1CF2C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AD4895"/>
    <w:multiLevelType w:val="multilevel"/>
    <w:tmpl w:val="A5DA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1F5375"/>
    <w:multiLevelType w:val="multilevel"/>
    <w:tmpl w:val="0BF6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1"/>
  </w:num>
  <w:num w:numId="5">
    <w:abstractNumId w:val="4"/>
  </w:num>
  <w:num w:numId="6">
    <w:abstractNumId w:val="13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  <w:num w:numId="11">
    <w:abstractNumId w:val="12"/>
  </w:num>
  <w:num w:numId="12">
    <w:abstractNumId w:val="16"/>
  </w:num>
  <w:num w:numId="13">
    <w:abstractNumId w:val="2"/>
  </w:num>
  <w:num w:numId="14">
    <w:abstractNumId w:val="9"/>
  </w:num>
  <w:num w:numId="15">
    <w:abstractNumId w:val="8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5B"/>
    <w:rsid w:val="00036C5B"/>
    <w:rsid w:val="005B7F9E"/>
    <w:rsid w:val="00774835"/>
    <w:rsid w:val="007A4925"/>
    <w:rsid w:val="007D5FD9"/>
    <w:rsid w:val="00961183"/>
    <w:rsid w:val="009C64D3"/>
    <w:rsid w:val="00DB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20CD"/>
  <w15:docId w15:val="{9B94A3ED-5D38-4F4A-ABBF-F1F555C7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B7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B7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3"/>
    <w:uiPriority w:val="99"/>
    <w:rsid w:val="007D5FD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5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79640</dc:creator>
  <cp:keywords/>
  <dc:description/>
  <cp:lastModifiedBy>ramz</cp:lastModifiedBy>
  <cp:revision>8</cp:revision>
  <dcterms:created xsi:type="dcterms:W3CDTF">2024-12-12T12:02:00Z</dcterms:created>
  <dcterms:modified xsi:type="dcterms:W3CDTF">2024-12-22T19:26:00Z</dcterms:modified>
</cp:coreProperties>
</file>